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34" w:rsidRPr="00996E34" w:rsidRDefault="00996E34" w:rsidP="00996E34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996E34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Сроки, места и порядок информирования о результатах ГИА-11</w:t>
      </w:r>
    </w:p>
    <w:p w:rsidR="009F0DA6" w:rsidRDefault="009F0DA6" w:rsidP="009F0DA6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>Места информирования о результатах государственной итоговой аттестации по образовательным программам среднего общего образования (далее – ГИА-11):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для обучающихся – образовательные организации, которыми они были допущены к ГИА в установленном порядке;</w:t>
      </w:r>
      <w:proofErr w:type="gramEnd"/>
      <w:r>
        <w:rPr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– Региональный центр оценки качества образования (г. Саратов, ул. Мичурина, д. 89, тел. 8(845-2) 57-99-38). </w:t>
      </w:r>
    </w:p>
    <w:p w:rsidR="009F0DA6" w:rsidRDefault="009F0DA6" w:rsidP="009F0DA6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Сроки и порядок информирования о результатах ГИА-11: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Председатель государственной экзаменационной комиссии по проведению ГИА-11 в течение одного рабочего дня с момента получения результатов проверки экзаменационных работ рассматривает результаты ГИА-11 по каждому учебному предмету и принимает решение об их утверждении, изменении и (или) аннулировании.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После утверждения результаты ГИА-11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ГИА-11 с полученными результатами. Ознакомление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Образовательные организации под роспись информируют обучающихся и их родителей (законных представителей) о полученных результатах ГИА-11.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Региональный центр оценки качества образования информируют зарегистрированных у них участников единого государственного экзамена (далее – ЕГЭ) путем размещения информации на своих стендах.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Информация об утверждении результатов ГИА-11, ЕГЭ по каждому учебному предмету размещается на официальном сайте министерства образования Саратовской области</w:t>
      </w:r>
      <w:r w:rsidR="00AC7462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AC7462">
        <w:fldChar w:fldCharType="begin"/>
      </w:r>
      <w:r w:rsidR="00AC7462">
        <w:instrText xml:space="preserve"> HYPERLINK "http://minobr.saratov.g</w:instrText>
      </w:r>
      <w:r w:rsidR="00AC7462">
        <w:instrText xml:space="preserve">ov.ru/" </w:instrText>
      </w:r>
      <w:r w:rsidR="00AC7462">
        <w:fldChar w:fldCharType="separate"/>
      </w:r>
      <w:r>
        <w:rPr>
          <w:rStyle w:val="a4"/>
          <w:color w:val="0088CC"/>
          <w:sz w:val="28"/>
          <w:szCs w:val="28"/>
          <w:u w:val="none"/>
        </w:rPr>
        <w:t>http://minobr.saratov.gov.ru/</w:t>
      </w:r>
      <w:r w:rsidR="00AC7462">
        <w:rPr>
          <w:rStyle w:val="a4"/>
          <w:color w:val="0088CC"/>
          <w:sz w:val="28"/>
          <w:szCs w:val="28"/>
          <w:u w:val="none"/>
        </w:rPr>
        <w:fldChar w:fldCharType="end"/>
      </w:r>
      <w:r>
        <w:rPr>
          <w:color w:val="333333"/>
          <w:sz w:val="28"/>
          <w:szCs w:val="28"/>
        </w:rPr>
        <w:t>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Ознакомиться с предварительными результатами ЕГЭ можно на сериальном сервисе </w:t>
      </w:r>
      <w:hyperlink r:id="rId5" w:history="1">
        <w:r>
          <w:rPr>
            <w:rStyle w:val="a4"/>
            <w:color w:val="0088CC"/>
            <w:sz w:val="28"/>
            <w:szCs w:val="28"/>
            <w:u w:val="none"/>
          </w:rPr>
          <w:t>http://check.ege.edu.ru/</w:t>
        </w:r>
      </w:hyperlink>
      <w:r>
        <w:rPr>
          <w:color w:val="333333"/>
          <w:sz w:val="28"/>
          <w:szCs w:val="28"/>
        </w:rPr>
        <w:t>. </w:t>
      </w:r>
    </w:p>
    <w:p w:rsidR="00950237" w:rsidRDefault="00950237"/>
    <w:sectPr w:rsidR="009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6"/>
    <w:rsid w:val="00950237"/>
    <w:rsid w:val="00996E34"/>
    <w:rsid w:val="009F0DA6"/>
    <w:rsid w:val="00A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Пользователь</cp:lastModifiedBy>
  <cp:revision>4</cp:revision>
  <dcterms:created xsi:type="dcterms:W3CDTF">2018-05-23T09:09:00Z</dcterms:created>
  <dcterms:modified xsi:type="dcterms:W3CDTF">2018-05-24T18:22:00Z</dcterms:modified>
</cp:coreProperties>
</file>